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FORMATO DE SEGUIMIENTO Y REVISIÓN EDITORIAL</w:t>
      </w:r>
      <w:r w:rsidDel="00000000" w:rsidR="00000000" w:rsidRPr="00000000">
        <w:rPr>
          <w:rtl w:val="0"/>
        </w:rPr>
      </w:r>
    </w:p>
    <w:sdt>
      <w:sdtPr>
        <w:lock w:val="contentLocked"/>
        <w:id w:val="695749439"/>
        <w:tag w:val="goog_rdk_0"/>
      </w:sdtPr>
      <w:sdtContent>
        <w:tbl>
          <w:tblPr>
            <w:tblStyle w:val="Table1"/>
            <w:tblW w:w="9390.0" w:type="dxa"/>
            <w:jc w:val="left"/>
            <w:tbl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  <w:insideH w:color="cccccc" w:space="0" w:sz="8" w:val="single"/>
              <w:insideV w:color="cccccc" w:space="0" w:sz="8" w:val="single"/>
            </w:tblBorders>
            <w:tblLayout w:type="fixed"/>
            <w:tblLook w:val="0600"/>
          </w:tblPr>
          <w:tblGrid>
            <w:gridCol w:w="2250"/>
            <w:gridCol w:w="2445"/>
            <w:gridCol w:w="2220"/>
            <w:gridCol w:w="2475"/>
            <w:tblGridChange w:id="0">
              <w:tblGrid>
                <w:gridCol w:w="2250"/>
                <w:gridCol w:w="2445"/>
                <w:gridCol w:w="2220"/>
                <w:gridCol w:w="2475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2">
                <w:pPr>
                  <w:spacing w:after="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TÍTULO</w:t>
                </w:r>
              </w:p>
            </w:tc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spacing w:after="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AUTOR (ES) </w:t>
                </w:r>
              </w:p>
            </w:tc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spacing w:after="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FECHA RECIBIDO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spacing w:after="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FECHA APROBADO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ASPECTOS BÁSICOS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36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Tipo de artículo declarado por el autor: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sdt>
      <w:sdtPr>
        <w:lock w:val="contentLocked"/>
        <w:id w:val="-715160673"/>
        <w:tag w:val="goog_rdk_1"/>
      </w:sdtPr>
      <w:sdtContent>
        <w:tbl>
          <w:tblPr>
            <w:tblStyle w:val="Table2"/>
            <w:tblW w:w="9390.0" w:type="dxa"/>
            <w:jc w:val="left"/>
            <w:tbl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  <w:insideH w:color="cccccc" w:space="0" w:sz="8" w:val="single"/>
              <w:insideV w:color="cccccc" w:space="0" w:sz="8" w:val="single"/>
            </w:tblBorders>
            <w:tblLayout w:type="fixed"/>
            <w:tblLook w:val="0600"/>
          </w:tblPr>
          <w:tblGrid>
            <w:gridCol w:w="4005"/>
            <w:gridCol w:w="690"/>
            <w:gridCol w:w="4155"/>
            <w:gridCol w:w="540"/>
            <w:tblGridChange w:id="0">
              <w:tblGrid>
                <w:gridCol w:w="4005"/>
                <w:gridCol w:w="690"/>
                <w:gridCol w:w="4155"/>
                <w:gridCol w:w="540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spacing w:after="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Investigación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spacing w:after="0" w:line="240" w:lineRule="auto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Reflexión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spacing w:after="0" w:line="240" w:lineRule="auto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spacing w:after="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Reportes de avance de investigación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Semblanza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spacing w:after="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Protocolo de investigación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Reseña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spacing w:after="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Revisión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spacing w:after="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Cartas al editor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04.0" w:type="dxa"/>
        <w:jc w:val="center"/>
        <w:tblBorders>
          <w:top w:color="cccccc" w:space="0" w:sz="4" w:val="single"/>
          <w:left w:color="cccccc" w:space="0" w:sz="4" w:val="single"/>
          <w:bottom w:color="cccccc" w:space="0" w:sz="4" w:val="single"/>
          <w:right w:color="cccccc" w:space="0" w:sz="4" w:val="single"/>
          <w:insideH w:color="cccccc" w:space="0" w:sz="4" w:val="single"/>
          <w:insideV w:color="cccccc" w:space="0" w:sz="4" w:val="single"/>
        </w:tblBorders>
        <w:tblLayout w:type="fixed"/>
        <w:tblLook w:val="0400"/>
      </w:tblPr>
      <w:tblGrid>
        <w:gridCol w:w="7401"/>
        <w:gridCol w:w="557"/>
        <w:gridCol w:w="573"/>
        <w:gridCol w:w="573"/>
        <w:tblGridChange w:id="0">
          <w:tblGrid>
            <w:gridCol w:w="7401"/>
            <w:gridCol w:w="557"/>
            <w:gridCol w:w="573"/>
            <w:gridCol w:w="573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shd w:fill="c00000" w:val="clear"/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CONTENIDOS </w:t>
            </w: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BÁSICOS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 DEL ARTÍCULO</w:t>
            </w:r>
          </w:p>
        </w:tc>
        <w:tc>
          <w:tcPr>
            <w:shd w:fill="c00000" w:val="clear"/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</w:t>
            </w: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00000" w:val="clear"/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NO</w:t>
            </w:r>
          </w:p>
        </w:tc>
        <w:tc>
          <w:tcPr>
            <w:shd w:fill="c00000" w:val="clear"/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NA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 artículo es afín a la temática de la revista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Tiene máximo 7.000 palabras (aprox. 25 páginas)*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Título (entre 15-20 palabras)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Resumen estructurado de acuerdo al tipo de artículo (máximo 250 palabras)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Palabras claves (entre 4 y 8 palabras)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 estructura del artículo responde a la categoría declarada por el autor(es)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 porcentaje de similitud arrojado por Turnitin es adecuado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</w:t>
      </w:r>
      <w:r w:rsidDel="00000000" w:rsidR="00000000" w:rsidRPr="00000000">
        <w:rPr>
          <w:sz w:val="24"/>
          <w:szCs w:val="24"/>
          <w:rtl w:val="0"/>
        </w:rPr>
        <w:t xml:space="preserve">En el caso de los artículos clasificados como: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Protocolos de investigación, la extensión permitida es de 4.500 palabras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Semblanza,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la extensión permitida es de 1.500 palabras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Reseñas,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la extensión permitida es de 1.000 palabras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Cartas al editor,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la extensión permitida es de 500 palabras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Comentarios adicionales: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REVISADO POR (miembro del comité editorial):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FECHA: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357" w:right="0" w:hanging="357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REVISIÓN EDITORIAL DETALLADA: </w:t>
      </w:r>
    </w:p>
    <w:tbl>
      <w:tblPr>
        <w:tblStyle w:val="Table4"/>
        <w:tblW w:w="10113.0" w:type="dxa"/>
        <w:jc w:val="left"/>
        <w:tblBorders>
          <w:top w:color="cccccc" w:space="0" w:sz="4" w:val="single"/>
          <w:left w:color="cccccc" w:space="0" w:sz="4" w:val="single"/>
          <w:bottom w:color="cccccc" w:space="0" w:sz="4" w:val="single"/>
          <w:right w:color="cccccc" w:space="0" w:sz="4" w:val="single"/>
          <w:insideH w:color="cccccc" w:space="0" w:sz="4" w:val="single"/>
          <w:insideV w:color="cccccc" w:space="0" w:sz="4" w:val="single"/>
        </w:tblBorders>
        <w:tblLayout w:type="fixed"/>
        <w:tblLook w:val="0400"/>
      </w:tblPr>
      <w:tblGrid>
        <w:gridCol w:w="8418"/>
        <w:gridCol w:w="566"/>
        <w:gridCol w:w="537"/>
        <w:gridCol w:w="592"/>
        <w:tblGridChange w:id="0">
          <w:tblGrid>
            <w:gridCol w:w="8418"/>
            <w:gridCol w:w="566"/>
            <w:gridCol w:w="537"/>
            <w:gridCol w:w="592"/>
          </w:tblGrid>
        </w:tblGridChange>
      </w:tblGrid>
      <w:tr>
        <w:trPr>
          <w:cantSplit w:val="0"/>
          <w:trHeight w:val="251" w:hRule="atLeast"/>
          <w:tblHeader w:val="0"/>
        </w:trPr>
        <w:tc>
          <w:tcPr>
            <w:shd w:fill="c00000" w:val="clea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ASPECTOS BÁSICOS</w:t>
            </w:r>
          </w:p>
        </w:tc>
        <w:tc>
          <w:tcPr>
            <w:shd w:fill="c00000" w:val="clea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SÍ</w:t>
            </w:r>
          </w:p>
        </w:tc>
        <w:tc>
          <w:tcPr>
            <w:shd w:fill="c00000" w:val="clea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NO</w:t>
            </w:r>
          </w:p>
        </w:tc>
        <w:tc>
          <w:tcPr>
            <w:shd w:fill="c00000" w:val="clear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NA</w:t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La clasificación del artículo es correcta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spacing w:after="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 la clasificación del artículo no es consistente, ¿es posible reclasificarlo?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after="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 título refleja el contenido esencial del artículo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after="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Las palabras clave están contenidas dentro de los tesauros 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spacing w:after="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 resumen del artículo sintetiza las partes que componen el mismo en función de su clasificación (investigación, revisión, reflexión)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spacing w:after="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Las subdivisiones (subtítulos) del artículo son coherentes con la clasificación del mismo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8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spacing w:after="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La introducción se ajusta en su estructura y contenido al tipo de artículo presentado (investigación, revisión, reflexión)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spacing w:after="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El cuerpo del documento se ajusta en su estructura y contenido al tipo de artículo presentado (investigación, revisión, reflexión) 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71">
            <w:pPr>
              <w:spacing w:after="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¿El uso del lenguaje corresponde al campo de conocimientos del artículo?</w:t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75">
            <w:pPr>
              <w:spacing w:after="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El artículo tiene buena redacción, ortografía y puntuación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8" w:hRule="atLeast"/>
          <w:tblHeader w:val="0"/>
        </w:trPr>
        <w:tc>
          <w:tcPr/>
          <w:p w:rsidR="00000000" w:rsidDel="00000000" w:rsidP="00000000" w:rsidRDefault="00000000" w:rsidRPr="00000000" w14:paraId="00000079">
            <w:pPr>
              <w:spacing w:after="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Las conclusiones –según la categoría del artículo– se desprenden directamente de los resultados obtenidos, la revisión hecha o la reflexión respectiva</w:t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07D">
            <w:pPr>
              <w:spacing w:after="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El  objetivo refleja el contenido esencial del artículo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spacing w:after="0" w:line="276" w:lineRule="auto"/>
              <w:rPr>
                <w:rFonts w:ascii="Calibri" w:cs="Calibri" w:eastAsia="Calibri" w:hAnsi="Calibri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Las tablas, imágenes y gráficas optimizan el contenido del artículo y son relevantes para el mismo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" w:hRule="atLeast"/>
          <w:tblHeader w:val="0"/>
        </w:trPr>
        <w:tc>
          <w:tcPr/>
          <w:p w:rsidR="00000000" w:rsidDel="00000000" w:rsidP="00000000" w:rsidRDefault="00000000" w:rsidRPr="00000000" w14:paraId="00000085">
            <w:pPr>
              <w:spacing w:after="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Todas las referencias aparecen citadas en el transcurso del artículo</w:t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after="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spacing w:after="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120" w:before="12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El artículo debe:</w:t>
      </w:r>
    </w:p>
    <w:p w:rsidR="00000000" w:rsidDel="00000000" w:rsidP="00000000" w:rsidRDefault="00000000" w:rsidRPr="00000000" w14:paraId="0000008B">
      <w:pPr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Enviarse a evaluar ____   Devolverse al autor para corrección ____   No ser </w:t>
      </w:r>
      <w:r w:rsidDel="00000000" w:rsidR="00000000" w:rsidRPr="00000000">
        <w:rPr>
          <w:sz w:val="24"/>
          <w:szCs w:val="24"/>
          <w:rtl w:val="0"/>
        </w:rPr>
        <w:t xml:space="preserve">aceptado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 </w:t>
      </w:r>
    </w:p>
    <w:p w:rsidR="00000000" w:rsidDel="00000000" w:rsidP="00000000" w:rsidRDefault="00000000" w:rsidRPr="00000000" w14:paraId="0000008C">
      <w:pPr>
        <w:spacing w:after="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Comentarios adicionales:</w:t>
      </w:r>
    </w:p>
    <w:p w:rsidR="00000000" w:rsidDel="00000000" w:rsidP="00000000" w:rsidRDefault="00000000" w:rsidRPr="00000000" w14:paraId="0000008E">
      <w:pPr>
        <w:spacing w:after="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lineRule="auto"/>
        <w:rPr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 COMITÉ EDITORIAL DECIDE*: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642.0" w:type="dxa"/>
        <w:jc w:val="left"/>
        <w:tblBorders>
          <w:top w:color="b7b7b7" w:space="0" w:sz="4" w:val="single"/>
          <w:left w:color="b7b7b7" w:space="0" w:sz="4" w:val="single"/>
          <w:bottom w:color="b7b7b7" w:space="0" w:sz="4" w:val="single"/>
          <w:right w:color="b7b7b7" w:space="0" w:sz="4" w:val="single"/>
          <w:insideH w:color="b7b7b7" w:space="0" w:sz="4" w:val="single"/>
          <w:insideV w:color="b7b7b7" w:space="0" w:sz="4" w:val="single"/>
        </w:tblBorders>
        <w:tblLayout w:type="fixed"/>
        <w:tblLook w:val="0400"/>
      </w:tblPr>
      <w:tblGrid>
        <w:gridCol w:w="4565"/>
        <w:gridCol w:w="3498"/>
        <w:gridCol w:w="579"/>
        <w:tblGridChange w:id="0">
          <w:tblGrid>
            <w:gridCol w:w="4565"/>
            <w:gridCol w:w="3498"/>
            <w:gridCol w:w="579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right w:color="b7b7b7" w:space="0" w:sz="4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Informar al autor que el artículo ha sido:   </w:t>
            </w:r>
          </w:p>
        </w:tc>
        <w:tc>
          <w:tcPr>
            <w:tcBorders>
              <w:left w:color="b7b7b7" w:space="0" w:sz="4" w:val="single"/>
              <w:bottom w:color="b7b7b7" w:space="0" w:sz="4" w:val="single"/>
            </w:tcBorders>
          </w:tcPr>
          <w:p w:rsidR="00000000" w:rsidDel="00000000" w:rsidP="00000000" w:rsidRDefault="00000000" w:rsidRPr="00000000" w14:paraId="00000094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Aprobado</w:t>
            </w:r>
          </w:p>
        </w:tc>
        <w:tc>
          <w:tcPr>
            <w:tcBorders>
              <w:bottom w:color="b7b7b7" w:space="0" w:sz="4" w:val="single"/>
            </w:tcBorders>
          </w:tcPr>
          <w:p w:rsidR="00000000" w:rsidDel="00000000" w:rsidP="00000000" w:rsidRDefault="00000000" w:rsidRPr="00000000" w14:paraId="00000095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vMerge w:val="continue"/>
            <w:tcBorders>
              <w:right w:color="b7b7b7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</w:tcBorders>
          </w:tcPr>
          <w:p w:rsidR="00000000" w:rsidDel="00000000" w:rsidP="00000000" w:rsidRDefault="00000000" w:rsidRPr="00000000" w14:paraId="00000097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 aprobado</w:t>
            </w:r>
          </w:p>
        </w:tc>
        <w:tc>
          <w:tcPr>
            <w:tcBorders>
              <w:top w:color="b7b7b7" w:space="0" w:sz="4" w:val="single"/>
            </w:tcBorders>
          </w:tcPr>
          <w:p w:rsidR="00000000" w:rsidDel="00000000" w:rsidP="00000000" w:rsidRDefault="00000000" w:rsidRPr="00000000" w14:paraId="00000098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vMerge w:val="continue"/>
            <w:tcBorders>
              <w:right w:color="b7b7b7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</w:tcBorders>
          </w:tcPr>
          <w:p w:rsidR="00000000" w:rsidDel="00000000" w:rsidP="00000000" w:rsidRDefault="00000000" w:rsidRPr="00000000" w14:paraId="0000009A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Debe realizar correcciones</w:t>
            </w:r>
          </w:p>
        </w:tc>
        <w:tc>
          <w:tcPr>
            <w:tcBorders>
              <w:top w:color="b7b7b7" w:space="0" w:sz="4" w:val="single"/>
            </w:tcBorders>
          </w:tcPr>
          <w:p w:rsidR="00000000" w:rsidDel="00000000" w:rsidP="00000000" w:rsidRDefault="00000000" w:rsidRPr="00000000" w14:paraId="0000009B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C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Pedir al autor un concepto aclaratorio respecto a las críticas </w:t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F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Nombrar un tercer evaluador que dirima entre evaluaciones contradictorias</w:t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*Esta decisión se toma después de las apreciaciones dadas por los pares evaluadores</w:t>
      </w:r>
    </w:p>
    <w:p w:rsidR="00000000" w:rsidDel="00000000" w:rsidP="00000000" w:rsidRDefault="00000000" w:rsidRPr="00000000" w14:paraId="000000A4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REVISIÓN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LAS CORRECCIONES DEL AUTOR*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FECHA DE </w:t>
      </w:r>
      <w:r w:rsidDel="00000000" w:rsidR="00000000" w:rsidRPr="00000000">
        <w:rPr>
          <w:sz w:val="24"/>
          <w:szCs w:val="24"/>
          <w:rtl w:val="0"/>
        </w:rPr>
        <w:t xml:space="preserve">SOLICITUD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AL AUTOR:  __________________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FECHA DE </w:t>
      </w:r>
      <w:r w:rsidDel="00000000" w:rsidR="00000000" w:rsidRPr="00000000">
        <w:rPr>
          <w:sz w:val="24"/>
          <w:szCs w:val="24"/>
          <w:rtl w:val="0"/>
        </w:rPr>
        <w:t xml:space="preserve">RECEPCIÓN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 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394.0" w:type="dxa"/>
        <w:jc w:val="left"/>
        <w:tblBorders>
          <w:top w:color="cccccc" w:space="0" w:sz="4" w:val="single"/>
          <w:left w:color="cccccc" w:space="0" w:sz="4" w:val="single"/>
          <w:bottom w:color="cccccc" w:space="0" w:sz="4" w:val="single"/>
          <w:right w:color="cccccc" w:space="0" w:sz="4" w:val="single"/>
          <w:insideH w:color="cccccc" w:space="0" w:sz="4" w:val="single"/>
          <w:insideV w:color="cccccc" w:space="0" w:sz="4" w:val="single"/>
        </w:tblBorders>
        <w:tblLayout w:type="fixed"/>
        <w:tblLook w:val="0400"/>
      </w:tblPr>
      <w:tblGrid>
        <w:gridCol w:w="8048"/>
        <w:gridCol w:w="702"/>
        <w:gridCol w:w="644"/>
        <w:tblGridChange w:id="0">
          <w:tblGrid>
            <w:gridCol w:w="8048"/>
            <w:gridCol w:w="702"/>
            <w:gridCol w:w="644"/>
          </w:tblGrid>
        </w:tblGridChange>
      </w:tblGrid>
      <w:tr>
        <w:trPr>
          <w:cantSplit w:val="0"/>
          <w:tblHeader w:val="0"/>
        </w:trPr>
        <w:tc>
          <w:tcPr>
            <w:shd w:fill="c00000" w:val="clea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REVISIÓN DE CORRECCIONES</w:t>
            </w:r>
          </w:p>
        </w:tc>
        <w:tc>
          <w:tcPr>
            <w:tcBorders>
              <w:right w:color="cccccc" w:space="0" w:sz="4" w:val="single"/>
            </w:tcBorders>
            <w:shd w:fill="c00000" w:val="clear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SI</w:t>
            </w:r>
          </w:p>
        </w:tc>
        <w:tc>
          <w:tcPr>
            <w:tcBorders>
              <w:left w:color="cccccc" w:space="0" w:sz="4" w:val="single"/>
            </w:tcBorders>
            <w:shd w:fill="c00000" w:val="clear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D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El autor acogió todas las correcciones y el artículo está listo para ir a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evaluación externa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cccccc" w:space="0" w:sz="4" w:val="single"/>
            </w:tcBorders>
          </w:tcPr>
          <w:p w:rsidR="00000000" w:rsidDel="00000000" w:rsidP="00000000" w:rsidRDefault="00000000" w:rsidRPr="00000000" w14:paraId="000000AE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cccccc" w:space="0" w:sz="4" w:val="single"/>
            </w:tcBorders>
          </w:tcPr>
          <w:p w:rsidR="00000000" w:rsidDel="00000000" w:rsidP="00000000" w:rsidRDefault="00000000" w:rsidRPr="00000000" w14:paraId="000000AF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0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El autor sólo acogió algunas correcciones, pero el artículo está listo para ir a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evaluación externa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cccccc" w:space="0" w:sz="4" w:val="single"/>
            </w:tcBorders>
          </w:tcPr>
          <w:p w:rsidR="00000000" w:rsidDel="00000000" w:rsidP="00000000" w:rsidRDefault="00000000" w:rsidRPr="00000000" w14:paraId="000000B1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cccccc" w:space="0" w:sz="4" w:val="single"/>
            </w:tcBorders>
          </w:tcPr>
          <w:p w:rsidR="00000000" w:rsidDel="00000000" w:rsidP="00000000" w:rsidRDefault="00000000" w:rsidRPr="00000000" w14:paraId="000000B2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3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El autor no realizó todas las correcciones y el artículo no está listo para ir a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evaluación externa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cccccc" w:space="0" w:sz="4" w:val="single"/>
            </w:tcBorders>
          </w:tcPr>
          <w:p w:rsidR="00000000" w:rsidDel="00000000" w:rsidP="00000000" w:rsidRDefault="00000000" w:rsidRPr="00000000" w14:paraId="000000B4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cccccc" w:space="0" w:sz="4" w:val="single"/>
            </w:tcBorders>
          </w:tcPr>
          <w:p w:rsidR="00000000" w:rsidDel="00000000" w:rsidP="00000000" w:rsidRDefault="00000000" w:rsidRPr="00000000" w14:paraId="000000B5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6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El autor no realizó todas las correcciones y se rechaza el artículo para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evaluación externa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cccccc" w:space="0" w:sz="4" w:val="single"/>
            </w:tcBorders>
          </w:tcPr>
          <w:p w:rsidR="00000000" w:rsidDel="00000000" w:rsidP="00000000" w:rsidRDefault="00000000" w:rsidRPr="00000000" w14:paraId="000000B7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cccccc" w:space="0" w:sz="4" w:val="single"/>
            </w:tcBorders>
          </w:tcPr>
          <w:p w:rsidR="00000000" w:rsidDel="00000000" w:rsidP="00000000" w:rsidRDefault="00000000" w:rsidRPr="00000000" w14:paraId="000000B8">
            <w:pPr>
              <w:spacing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*</w:t>
      </w:r>
      <w:r w:rsidDel="00000000" w:rsidR="00000000" w:rsidRPr="00000000">
        <w:rPr>
          <w:sz w:val="24"/>
          <w:szCs w:val="24"/>
          <w:rtl w:val="0"/>
        </w:rPr>
        <w:t xml:space="preserve">En caso de que se haya pedido al autor realizar correcciones después de la revisión editorial.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134" w:top="1418" w:left="1418" w:right="1418" w:header="692" w:footer="56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857750" cy="942275"/>
          <wp:effectExtent b="0" l="0" r="0" t="0"/>
          <wp:docPr descr="D:\Documentos de Santiago Arboleda\Mis imágenes\unnamed.png" id="6" name="image1.png"/>
          <a:graphic>
            <a:graphicData uri="http://schemas.openxmlformats.org/drawingml/2006/picture">
              <pic:pic>
                <pic:nvPicPr>
                  <pic:cNvPr descr="D:\Documentos de Santiago Arboleda\Mis imágenes\unnamed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57750" cy="9422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0" w:line="240" w:lineRule="auto"/>
      <w:jc w:val="center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line="240" w:lineRule="auto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line="240" w:lineRule="auto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7334B"/>
    <w:rPr>
      <w:rFonts w:ascii="Calibri" w:hAnsi="Calibri"/>
    </w:rPr>
  </w:style>
  <w:style w:type="paragraph" w:styleId="Ttulo1">
    <w:name w:val="heading 1"/>
    <w:basedOn w:val="Normal"/>
    <w:next w:val="Normal"/>
    <w:link w:val="Ttulo1Car"/>
    <w:qFormat w:val="1"/>
    <w:rsid w:val="0027334B"/>
    <w:pPr>
      <w:keepNext w:val="1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Arial" w:cs="Arial" w:eastAsia="Times New Roman" w:hAnsi="Arial"/>
      <w:b w:val="1"/>
      <w:bCs w:val="1"/>
      <w:sz w:val="24"/>
      <w:szCs w:val="20"/>
      <w:lang w:eastAsia="es-ES" w:val="es-ES"/>
    </w:rPr>
  </w:style>
  <w:style w:type="paragraph" w:styleId="Ttulo2">
    <w:name w:val="heading 2"/>
    <w:basedOn w:val="Normal"/>
    <w:next w:val="Normal"/>
    <w:link w:val="Ttulo2Car"/>
    <w:qFormat w:val="1"/>
    <w:rsid w:val="0027334B"/>
    <w:pPr>
      <w:keepNext w:val="1"/>
      <w:spacing w:after="60" w:before="240" w:line="240" w:lineRule="auto"/>
      <w:outlineLvl w:val="1"/>
    </w:pPr>
    <w:rPr>
      <w:rFonts w:ascii="Arial" w:cs="Arial" w:eastAsia="Times New Roman" w:hAnsi="Arial"/>
      <w:b w:val="1"/>
      <w:bCs w:val="1"/>
      <w:i w:val="1"/>
      <w:iCs w:val="1"/>
      <w:sz w:val="28"/>
      <w:szCs w:val="28"/>
      <w:lang w:eastAsia="es-ES" w:val="es-E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rsid w:val="0027334B"/>
    <w:rPr>
      <w:rFonts w:ascii="Arial" w:cs="Arial" w:eastAsia="Times New Roman" w:hAnsi="Arial"/>
      <w:b w:val="1"/>
      <w:bCs w:val="1"/>
      <w:sz w:val="24"/>
      <w:szCs w:val="20"/>
      <w:lang w:eastAsia="es-ES" w:val="es-ES"/>
    </w:rPr>
  </w:style>
  <w:style w:type="character" w:styleId="Ttulo2Car" w:customStyle="1">
    <w:name w:val="Título 2 Car"/>
    <w:basedOn w:val="Fuentedeprrafopredeter"/>
    <w:link w:val="Ttulo2"/>
    <w:rsid w:val="0027334B"/>
    <w:rPr>
      <w:rFonts w:ascii="Arial" w:cs="Arial" w:eastAsia="Times New Roman" w:hAnsi="Arial"/>
      <w:b w:val="1"/>
      <w:bCs w:val="1"/>
      <w:i w:val="1"/>
      <w:iCs w:val="1"/>
      <w:sz w:val="28"/>
      <w:szCs w:val="28"/>
      <w:lang w:eastAsia="es-ES" w:val="es-ES"/>
    </w:rPr>
  </w:style>
  <w:style w:type="paragraph" w:styleId="Sinespaciado">
    <w:name w:val="No Spacing"/>
    <w:qFormat w:val="1"/>
    <w:rsid w:val="0027334B"/>
    <w:pPr>
      <w:spacing w:after="0" w:line="240" w:lineRule="auto"/>
    </w:pPr>
    <w:rPr>
      <w:rFonts w:ascii="Calibri" w:cs="Times New Roman" w:hAnsi="Calibri"/>
    </w:rPr>
  </w:style>
  <w:style w:type="paragraph" w:styleId="Prrafodelista">
    <w:name w:val="List Paragraph"/>
    <w:basedOn w:val="Normal"/>
    <w:uiPriority w:val="34"/>
    <w:qFormat w:val="1"/>
    <w:rsid w:val="0027334B"/>
    <w:pPr>
      <w:ind w:left="720"/>
      <w:contextualSpacing w:val="1"/>
    </w:pPr>
    <w:rPr>
      <w:rFonts w:cs="Times New Roman"/>
    </w:rPr>
  </w:style>
  <w:style w:type="table" w:styleId="Tablaconcuadrcula">
    <w:name w:val="Table Grid"/>
    <w:basedOn w:val="Tablanormal"/>
    <w:uiPriority w:val="59"/>
    <w:rsid w:val="00517208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1F462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 w:val="1"/>
    <w:unhideWhenUsed w:val="1"/>
    <w:rsid w:val="001F4628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 w:val="1"/>
    <w:rsid w:val="001F4628"/>
    <w:rPr>
      <w:rFonts w:ascii="Calibri" w:hAnsi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1F4628"/>
    <w:rPr>
      <w:b w:val="1"/>
      <w:bCs w:val="1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1F4628"/>
    <w:rPr>
      <w:rFonts w:ascii="Calibri" w:hAnsi="Calibri"/>
      <w:b w:val="1"/>
      <w:bCs w:val="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1F4628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1F4628"/>
    <w:rPr>
      <w:rFonts w:ascii="Tahoma" w:cs="Tahoma" w:hAnsi="Tahoma"/>
      <w:sz w:val="16"/>
      <w:szCs w:val="16"/>
    </w:rPr>
  </w:style>
  <w:style w:type="paragraph" w:styleId="Encabezado">
    <w:name w:val="header"/>
    <w:basedOn w:val="Normal"/>
    <w:link w:val="EncabezadoCar"/>
    <w:unhideWhenUsed w:val="1"/>
    <w:rsid w:val="002444B2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2444B2"/>
    <w:rPr>
      <w:rFonts w:ascii="Calibri" w:hAnsi="Calibri"/>
    </w:rPr>
  </w:style>
  <w:style w:type="paragraph" w:styleId="Piedepgina">
    <w:name w:val="footer"/>
    <w:basedOn w:val="Normal"/>
    <w:link w:val="PiedepginaCar"/>
    <w:uiPriority w:val="99"/>
    <w:unhideWhenUsed w:val="1"/>
    <w:rsid w:val="002444B2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2444B2"/>
    <w:rPr>
      <w:rFonts w:ascii="Calibri" w:hAnsi="Calibri"/>
    </w:rPr>
  </w:style>
  <w:style w:type="paragraph" w:styleId="Mapadeldocumento">
    <w:name w:val="Document Map"/>
    <w:basedOn w:val="Normal"/>
    <w:link w:val="MapadeldocumentoCar"/>
    <w:uiPriority w:val="99"/>
    <w:semiHidden w:val="1"/>
    <w:unhideWhenUsed w:val="1"/>
    <w:rsid w:val="00095677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MapadeldocumentoCar" w:customStyle="1">
    <w:name w:val="Mapa del documento Car"/>
    <w:basedOn w:val="Fuentedeprrafopredeter"/>
    <w:link w:val="Mapadeldocumento"/>
    <w:uiPriority w:val="99"/>
    <w:semiHidden w:val="1"/>
    <w:rsid w:val="00095677"/>
    <w:rPr>
      <w:rFonts w:ascii="Tahoma" w:cs="Tahoma" w:hAnsi="Tahoma"/>
      <w:sz w:val="16"/>
      <w:szCs w:val="16"/>
    </w:rPr>
  </w:style>
  <w:style w:type="paragraph" w:styleId="Normal1" w:customStyle="1">
    <w:name w:val="Normal1"/>
    <w:rsid w:val="00232416"/>
    <w:pPr>
      <w:widowControl w:val="0"/>
    </w:pPr>
    <w:rPr>
      <w:rFonts w:ascii="Calibri" w:cs="Calibri" w:hAnsi="Calibri"/>
      <w:color w:val="000000"/>
      <w:lang w:eastAsia="es-CO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81CMj97M2ed8ZkCEPUKCVrJY6g==">CgMxLjAaHwoBMBIaChgICVIUChJ0YWJsZS4xcTl2ZzIyMHEyaGMaHwoBMRIaChgICVIUChJ0YWJsZS45amZhdzhnZGV0ZXMyCGguZ2pkZ3hzOAByITFVNEJ5TDFtZnZvbXA0cG9DRWhNU3YyXy1SYUtHcU8yQw==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2019-05-28T22:44:00Z</dcterms:created>
  <dc:creator>limarova</dc:creator>
</cp:coreProperties>
</file>